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Contacts, fields, and lists</w:t>
      </w:r>
    </w:p>
    <w:p>
      <w:r>
        <w:t>A contact record is a row of fields. number1, number2, and number3 are the usual phone slots the dialer walks. Lists are sets of those rows attached to outbound and autodial campaigns.</w:t>
      </w:r>
    </w:p>
    <w:p>
      <w:r>
        <w:t>The list-mode article says a final disposition stops every number on that record for that campaign. Resetting a disposition later is a separate, explicit action. Loading a list does not by itself start dialing.</w:t>
      </w:r>
    </w:p>
    <w:p>
      <w:r>
        <w:t>Describe a contact row</w:t>
      </w:r>
    </w:p>
    <w:p>
      <w:r>
        <w:t>Explain a final disposition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