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After-call work feeds the next dial</w:t>
      </w:r>
    </w:p>
    <w:p>
      <w:r>
        <w:t>A disposition is what the dialer remembers. A final code stops the record. A retryable code brings it back after the redial rules. Wrap time, in the simulator, is the gap before the agent is free again. Five9's pause-before-transfer is a different gap, on the next inbound delivery, and it is not reported as hold.</w:t>
      </w:r>
    </w:p>
    <w:p>
      <w:r>
        <w:t>If wrap is fiction and pause is zero, a blended agent finishes one call and is instantly eligible. That is how a progressive book and an inbound queue trade the same person every few seconds.</w:t>
      </w:r>
    </w:p>
    <w:p>
      <w:r>
        <w:t>Separate wrap, pause, and hold</w:t>
      </w:r>
    </w:p>
    <w:p>
      <w:r>
        <w:t>Let dispositions decide the next dial</w:t>
      </w:r>
    </w:p>
    <w:p>
      <w:r>
        <w:t>Sources and go deeper</w:t>
      </w:r>
    </w:p>
    <w:p>
      <w:r>
        <w:t>Managing campaign dispositions. vendor. https://documentation.five9.com/bundle/campaign-admin/page/campaign-admin/configuring-campaigns/configuring-dispositions/managing-dispositions.htm. last checked 2026-10.</w:t>
      </w:r>
    </w:p>
    <w:p>
      <w:r>
        <w:t>Pause before transfer. community. https://community.five9.com/s/article/Administrator-Pause-Before-Transfer?language=en_US. last checked 2026-10.</w:t>
      </w:r>
    </w:p>
  </w:body>
</w:document>
</file>