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and voice share the person</w:t>
      </w:r>
    </w:p>
    <w:p>
      <w:r>
        <w:t>The outbound page says the dialer works with inbound digital engagement, and Agent Desktop Plus is the screen where voice, digital, and context are meant to meet. A blend that is only a voice story misses chat and email sitting on the same login.</w:t>
      </w:r>
    </w:p>
    <w:p>
      <w:r>
        <w:t>Antivirus products can block digital text from loading. The technical requirements name that failure. A 'blend' that cannot show the chat is a desktop failure, not a skill failure.</w:t>
      </w:r>
    </w:p>
    <w:p>
      <w:r>
        <w:t>Include digital in the blend</w:t>
      </w:r>
    </w:p>
    <w:p>
      <w:r>
        <w:t>Check antivirus when text disappears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