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Skill voicemail is its own mailbox</w:t>
      </w:r>
    </w:p>
    <w:p>
      <w:r>
        <w:t>The skill topic covers routing voicemail to the group, greetings, messages, and audio files. That mailbox is not the campaign Play prompt and not an agent's personal phone mailbox unless you have built it that way.</w:t>
      </w:r>
    </w:p>
    <w:p>
      <w:r>
        <w:t>Queue callback, on Skill Transfer, is yet another path, with its own disposition advice: the article says the default disposition is Abandon and tells you to create callback-specific codes.</w:t>
      </w:r>
    </w:p>
    <w:p>
      <w:r>
        <w:t>Give skill voicemail its own greeting</w:t>
      </w:r>
    </w:p>
    <w:p>
      <w:r>
        <w:t>Give callbacks their own disposition</w:t>
      </w:r>
    </w:p>
    <w:p>
      <w:r>
        <w:t>Sources and go deeper</w:t>
      </w:r>
    </w:p>
    <w:p>
      <w:r>
        <w:t>Skill groups. vendor. https://documentation.five9.com/bundle/basic-admin/page/basic-admin/skill-groups/_ch-skill-groups.htm. last checked 2026-10.</w:t>
      </w:r>
    </w:p>
    <w:p>
      <w:r>
        <w:t>Skill Transfer functions. community. https://community.five9.com/s/article/Administrator-IVR-Skill-Transfer-Module-Functions-and-Features. last checked 2026-10.</w:t>
      </w:r>
    </w:p>
  </w:body>
</w:document>
</file>