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screen is the product</w:t>
      </w:r>
    </w:p>
    <w:p>
      <w:r>
        <w:t>Agent Desktop Plus is described as a single screen so the agent can stay with the customer. The Engage page adds real-time transcription, AI Agent Assist, and case context on that screen. The same underlying technology is what the desktop page says you get from Plus or from a pre-built CRM adapter.</w:t>
      </w:r>
    </w:p>
    <w:p>
      <w:r>
        <w:t>A design that needs five browser tabs is the problem Plus is published to remove. If your floor still alt-tabs, you have not deployed the product you named.</w:t>
      </w:r>
    </w:p>
    <w:p>
      <w:r>
        <w:t>Describe Plus as one screen</w:t>
      </w:r>
    </w:p>
    <w:p>
      <w:r>
        <w:t>Count extra windows as a defect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Five9 Engage. vendor. https://www.five9.com/platform/self-service-and-engagement. last checked 2026-10.</w:t>
      </w:r>
    </w:p>
  </w:body>
</w:document>
</file>