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SDK and connectors when there is no adapter</w:t>
      </w:r>
    </w:p>
    <w:p>
      <w:r>
        <w:t>The API product page lists a CRM SDK and web connectors beside the CTI, configuration, reporting, and statistics web services, plus Web2Campaign. The desktop page says bring your own CRM with the SDK.</w:t>
      </w:r>
    </w:p>
    <w:p>
      <w:r>
        <w:t>A connector is a lighter pop. An SDK integration is code. Neither is maintained as a managed package by the Salesforce story. You own the tests when Five9 or the CRM moves.</w:t>
      </w:r>
    </w:p>
    <w:p>
      <w:r>
        <w:t>Use the SDK or a connector on purpose</w:t>
      </w:r>
    </w:p>
    <w:p>
      <w:r>
        <w:t>Own the retest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Agent Desktop. vendor. https://www.five9.com/products/capabilities/agent-desktop. last checked 2026-10.</w:t>
      </w:r>
    </w:p>
  </w:body>
</w:document>
</file>