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Salesforce modules inside the IVR</w:t>
      </w:r>
    </w:p>
    <w:p>
      <w:r>
        <w:t>The IVR modules chapter includes a Salesforce module and an SFDC Einstein module, plus Contact Update and Lookup Contact Record. Those run in the script, before an agent exists. They are not the Plus adapter the agent uses after connect.</w:t>
      </w:r>
    </w:p>
    <w:p>
      <w:r>
        <w:t>A design that 'integrates Salesforce' must say which of those it means. The ZIP example used a generic Query, not the Salesforce module. Use the Salesforce module when the target is Salesforce. Use Query when the target is some other service.</w:t>
      </w:r>
    </w:p>
    <w:p>
      <w:r>
        <w:t>Say whether you mean the IVR module or the adapter</w:t>
      </w:r>
    </w:p>
    <w:p>
      <w:r>
        <w:t>Test both</w:t>
      </w:r>
    </w:p>
    <w:p>
      <w:r>
        <w:t>Sources and go deeper</w:t>
      </w:r>
    </w:p>
    <w:p>
      <w:r>
        <w:t>IVR modules. vendor. https://documentation.five9.com/bundle/ivr-admin/page/ivr-admin/modules/_ch-modules.htm. last checked 2026-10.</w:t>
      </w:r>
    </w:p>
    <w:p>
      <w:r>
        <w:t>XML web service IVR example. vendor. https://documentation.five9.com/bundle/ivr-admin/page/ivr-admin/examples/creating-ivr-script-xml-web-service-query.htm. last checked 2026-10.</w:t>
      </w:r>
    </w:p>
    <w:p>
      <w:r>
        <w:t>Agent Desktop. vendor. https://www.five9.com/products/capabilities/agent-desktop. last checked 2026-10.</w:t>
      </w:r>
    </w:p>
    <w:p>
      <w:r>
        <w:t>Interactive voice response. wikipedia. https://en.wikipedia.org/wiki/Interactive_voice_response. last checked 2026-10.</w:t>
      </w:r>
    </w:p>
  </w:body>
</w:document>
</file>