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 · Worked example</w:t>
      </w:r>
    </w:p>
    <w:p>
      <w:r>
        <w:t>Sketch two domains and refuse to share a list between them.</w:t>
      </w:r>
    </w:p>
    <w:p>
      <w:r>
        <w:t>Name three objects that stay inside a domain</w:t>
      </w:r>
    </w:p>
    <w:p>
      <w:r>
        <w:t>Write the CUCM idea you will not look for</w:t>
      </w:r>
    </w:p>
    <w:p>
      <w:r>
        <w:t>Say which roles can join a skill</w:t>
      </w:r>
    </w:p>
    <w:p>
      <w:r>
        <w:t>A teammate can repeat the boundary without saying 'partition'.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