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campaign types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