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Contacts, fields, and lists · Ecosystem</w:t>
      </w:r>
    </w:p>
    <w:p>
      <w:r>
        <w:t>Sources and go deeper</w:t>
      </w:r>
    </w:p>
    <w:p>
      <w:r>
        <w:t>List dialing modes. community. https://community.five9.com/s/article/Administrator-List-Dialing-Modes-and-its-Differences?language=en_US. last checked 2026-10.</w:t>
      </w:r>
    </w:p>
    <w:p>
      <w:r>
        <w:t>Managing campaign dispositions. vendor. https://documentation.five9.com/bundle/campaign-admin/page/campaign-admin/configuring-campaigns/configuring-dispositions/managing-dispositions.htm. last checked 2026-10.</w:t>
      </w:r>
    </w:p>
    <w:p>
      <w:r>
        <w:t>Planning your implementation. vendor. https://documentation.five9.com/bundle/basic-admin/page/basic-admin/intro/planning-your-implementation.htm. last checked 2026-10.</w:t>
      </w:r>
    </w:p>
  </w:body>
</w:document>
</file>