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Skill groups are the queues · Learn it in 5 minutes</w:t>
      </w:r>
    </w:p>
    <w:p>
      <w:r>
        <w:t>Skill groups organize agent and supervisor users into the queues that belong to campaigns. A user can be in several groups. A campaign can list several groups.</w:t>
      </w:r>
    </w:p>
    <w:p>
      <w:r>
        <w:t>The same help topic uses two different places for the assignment. Outbound campaigns take skills on the Skills tab. Inbound and autodial campaigns take them on a tab named Outbound Skills. Read that name twice before you decide the tab is missing.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</w:body>
</w:document>
</file>