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before the script · Quiz</w:t>
      </w:r>
    </w:p>
    <w:p>
      <w:r>
        <w:t>When does the roadmap say to record prompts?</w:t>
      </w:r>
    </w:p>
    <w:p>
      <w:r>
        <w:t>A skill voicemail greeting is</w:t>
      </w:r>
    </w:p>
    <w:p>
      <w:r>
        <w:t>If the inbound campaign is stopped, a perfect prompt</w:t>
      </w:r>
    </w:p>
    <w:p>
      <w:r>
        <w:t>Play can use TTS in the web-service example. True or false?</w:t>
      </w:r>
    </w:p>
    <w:p>
      <w:r>
        <w:t>You should test the prompt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