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Do-not-call is a list, and a module · Quiz</w:t>
      </w:r>
    </w:p>
    <w:p>
      <w:r>
        <w:t>Which IVR module is named for this job?</w:t>
      </w:r>
    </w:p>
    <w:p>
      <w:r>
        <w:t>A disposition comment that says DNC</w:t>
      </w:r>
    </w:p>
    <w:p>
      <w:r>
        <w:t>Do Not Call reports are</w:t>
      </w:r>
    </w:p>
    <w:p>
      <w:r>
        <w:t>Product material groups DNC with</w:t>
      </w:r>
    </w:p>
    <w:p>
      <w:r>
        <w:t>The safe design is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Outbound product page. vendor. https://www.five9.com/products/capabilities/outbound-contact-center.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do not spell out, in one paragraph, whether a custom disposition named DNC writes the same list as the Set DNC module. Confirm in your domain. last checked 2026-10.</w:t>
      </w:r>
    </w:p>
  </w:body>
</w:document>
</file>