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Reason codes, voicemail, and what admin is not · Quiz</w:t>
      </w:r>
    </w:p>
    <w:p>
      <w:r>
        <w:t>Skill groups can receive</w:t>
      </w:r>
    </w:p>
    <w:p>
      <w:r>
        <w:t>TCPA preview timeout sets the agent to</w:t>
      </w:r>
    </w:p>
    <w:p>
      <w:r>
        <w:t>A homemade pacing spreadsheet is</w:t>
      </w:r>
    </w:p>
    <w:p>
      <w:r>
        <w:t>Campaign profiles control pop-up windows. True or false?</w:t>
      </w:r>
    </w:p>
    <w:p>
      <w:r>
        <w:t>Service level targets for a skill are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