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Priority and service level · Quiz</w:t>
      </w:r>
    </w:p>
    <w:p>
      <w:r>
        <w:t>Service level is configured with</w:t>
      </w:r>
    </w:p>
    <w:p>
      <w:r>
        <w:t>Priority in an IVR queue is a</w:t>
      </w:r>
    </w:p>
    <w:p>
      <w:r>
        <w:t>A missed service level automatically jumps the queue. True or false?</w:t>
      </w:r>
    </w:p>
    <w:p>
      <w:r>
        <w:t>Inbound prioritization is</w:t>
      </w:r>
    </w:p>
    <w:p>
      <w:r>
        <w:t>Changing priority without reading service level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The exact numeric interaction between skill service level and Skill Transfer priority is not stated in the pages this lab quoted. last checked 2026-10.</w:t>
      </w:r>
    </w:p>
  </w:body>
</w:document>
</file>