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Preview lets the agent read first · Learn it in 5 minutes</w:t>
      </w:r>
    </w:p>
    <w:p>
      <w:r>
        <w:t>Preview delivers the contact and, on the product page, CRM history before the call is placed. It is the mode for conversations that need context. It does not overdial, so abandon from extra ringing lines is not the design.</w:t>
      </w:r>
    </w:p>
    <w:p>
      <w:r>
        <w:t>The product page's Manual Touch mode goes further and removes automated dialing. Preview itself can still place the call after the agent has seen the record. Do not describe preview and TCPA manual touch as the same switch.</w:t>
      </w:r>
    </w:p>
    <w:p>
      <w:r>
        <w:t>Sources and go deeper</w:t>
      </w:r>
    </w:p>
    <w:p>
      <w:r>
        <w:t>Dialer product page. vendor. https://www.five9.com/products/capabilities/dialer-system. last checked 2026-10.</w:t>
      </w:r>
    </w:p>
    <w:p>
      <w:r>
        <w:t>Outbound product page. vendor. https://www.five9.com/products/capabilities/outbound-contact-center. last checked 2026-10.</w:t>
      </w:r>
    </w:p>
    <w:p>
      <w:r>
        <w:t>TCPA manual touch. community. https://community.five9.com/s/article/Administrator-TCPA-Manual-Touch-Dialing-Mode?language=en_US. last checked 2026-10.</w:t>
      </w:r>
    </w:p>
    <w:p>
      <w:r>
        <w:t>Telephone Consumer Protection Act of 1991. wikipedia. https://en.wikipedia.org/wiki/Telephone_Consumer_Protection_Act_of_1991. last checked 2026-10.</w:t>
      </w:r>
    </w:p>
  </w:body>
</w:document>
</file>