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Preview lets the agent read first · Quiz</w:t>
      </w:r>
    </w:p>
    <w:p>
      <w:r>
        <w:t>Preview is aimed at</w:t>
      </w:r>
    </w:p>
    <w:p>
      <w:r>
        <w:t>Preview and TCPA manual touch are</w:t>
      </w:r>
    </w:p>
    <w:p>
      <w:r>
        <w:t>Abandon caused by extra lines is</w:t>
      </w:r>
    </w:p>
    <w:p>
      <w:r>
        <w:t>CRM history on the product page is</w:t>
      </w:r>
    </w:p>
    <w:p>
      <w:r>
        <w:t>A preview campaign still needs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