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defaults are the compliance posture · Sources and go deeper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