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Autodial is the IVR's outbound · Quiz</w:t>
      </w:r>
    </w:p>
    <w:p>
      <w:r>
        <w:t>Autodial is grouped with which build extras?</w:t>
      </w:r>
    </w:p>
    <w:p>
      <w:r>
        <w:t>Autodial still needs</w:t>
      </w:r>
    </w:p>
    <w:p>
      <w:r>
        <w:t>Its skill tab is named</w:t>
      </w:r>
    </w:p>
    <w:p>
      <w:r>
        <w:t>A reminder with no agent is a fair autodial use. True or false?</w:t>
      </w:r>
    </w:p>
    <w:p>
      <w:r>
        <w:t>If you wanted an agent to read the account first, you would pick</w:t>
      </w:r>
    </w:p>
    <w:p>
      <w:r>
        <w:t>Sources and go deeper</w:t>
      </w:r>
    </w:p>
    <w:p>
      <w:r>
        <w:t>Planning your implementation. vendor. https://documentation.five9.com/bundle/basic-admin/page/basic-admin/intro/planning-your-implementation.htm. last checked 2026-10.</w:t>
      </w:r>
    </w:p>
    <w:p>
      <w:r>
        <w:t>Skill groups. vendor. https://documentation.five9.com/bundle/basic-admin/page/basic-admin/skill-groups/_ch-skill-groups.htm. last checked 2026-10.</w:t>
      </w:r>
    </w:p>
    <w:p>
      <w:r>
        <w:t>Inbound campaigns. vendor. https://documentation.five9.com/bundle/campaign-admin/page/campaign-admin/creating-campaigns/types-of-campaigns/inbound-campaigns.htm. last checked 2026-10.</w:t>
      </w:r>
    </w:p>
    <w:p>
      <w:r>
        <w:t>Interactive voice response. wikipedia. https://en.wikipedia.org/wiki/Interactive_voice_response. last checked 2026-10.</w:t>
      </w:r>
    </w:p>
  </w:body>
</w:document>
</file>