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Visual IVR and frames · Worked example</w:t>
      </w:r>
    </w:p>
    <w:p>
      <w:r>
        <w:t>Write the header you expect and the browser you would actually test.</w:t>
      </w:r>
    </w:p>
    <w:p>
      <w:r>
        <w:t>Name X-Frame-Options</w:t>
      </w:r>
    </w:p>
    <w:p>
      <w:r>
        <w:t>Name a current browser</w:t>
      </w:r>
    </w:p>
    <w:p>
      <w:r>
        <w:t>Say you will not cite Chrome 46 as current</w:t>
      </w:r>
    </w:p>
    <w:p>
      <w:r>
        <w:t>The note does not treat 2016 as now.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The PDF's browser matrix is historical. Current browser behavior has to be tested. last checked 2026-10.</w:t>
      </w:r>
    </w:p>
  </w:body>
</w:document>
</file>