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GenAI Studio is a hub, not a slogan · Quiz</w:t>
      </w:r>
    </w:p>
    <w:p>
      <w:r>
        <w:t>GenAI Studio is described as</w:t>
      </w:r>
    </w:p>
    <w:p>
      <w:r>
        <w:t>Initial application focus on that page includes</w:t>
      </w:r>
    </w:p>
    <w:p>
      <w:r>
        <w:t>Testing is described with</w:t>
      </w:r>
    </w:p>
    <w:p>
      <w:r>
        <w:t>A prompt that was never tested</w:t>
      </w:r>
    </w:p>
    <w:p>
      <w:r>
        <w:t>Knowledge and customer data are</w:t>
      </w:r>
    </w:p>
    <w:p>
      <w:r>
        <w:t>Sources and go deeper</w:t>
      </w:r>
    </w:p>
    <w:p>
      <w:r>
        <w:t>GenAI Studio. vendor. https://www.five9.com/products/capabilities/gen-ai-studio. last checked 2026-10.</w:t>
      </w:r>
    </w:p>
  </w:body>
</w:document>
</file>