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rest of the named CRMs · Worked example</w:t>
      </w:r>
    </w:p>
    <w:p>
      <w:r>
        <w:t>Write the guide you would open for Epic and for Zendesk.</w:t>
      </w:r>
    </w:p>
    <w:p>
      <w:r>
        <w:t>Epic chapter</w:t>
      </w:r>
    </w:p>
    <w:p>
      <w:r>
        <w:t>Zendesk chapter</w:t>
      </w:r>
    </w:p>
    <w:p>
      <w:r>
        <w:t>Not the Salesforce package</w:t>
      </w:r>
    </w:p>
    <w:p>
      <w:r>
        <w:t>Two chapters.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</w:body>
</w:document>
</file>