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 · Quiz</w:t>
      </w:r>
    </w:p>
    <w:p>
      <w:r>
        <w:t>The three layouts are</w:t>
      </w:r>
    </w:p>
    <w:p>
      <w:r>
        <w:t>A matrix is</w:t>
      </w:r>
    </w:p>
    <w:p>
      <w:r>
        <w:t>Every call as a row suggests</w:t>
      </w:r>
    </w:p>
    <w:p>
      <w:r>
        <w:t>Averages by campaign suggest</w:t>
      </w:r>
    </w:p>
    <w:p>
      <w:r>
        <w:t>If the stakeholder needs rows from a matrix view, you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