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glossary is the contract with yourself · Quiz</w:t>
      </w:r>
    </w:p>
    <w:p>
      <w:r>
        <w:t>A word with no Five9 page should be</w:t>
      </w:r>
    </w:p>
    <w:p>
      <w:r>
        <w:t>Campaign profile and user profile are</w:t>
      </w:r>
    </w:p>
    <w:p>
      <w:r>
        <w:t>Blended, on the product pages, is</w:t>
      </w:r>
    </w:p>
    <w:p>
      <w:r>
        <w:t>'Partition' in a Five9 design is</w:t>
      </w:r>
    </w:p>
    <w:p>
      <w:r>
        <w:t>The glossary on the ecosystem page is</w:t>
      </w:r>
    </w:p>
    <w:p>
      <w:r>
        <w:t>Sources and go deeper</w:t>
      </w:r>
    </w:p>
    <w:p>
      <w:r>
        <w:t>Generating standard reports. community. https://community.five9.com/s/article/Reporting-I-Generating-Standard-Reports. last checked 2026-10.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ITU-T E.164, international public telecommunication numbering. standard. https://www.itu.int/rec/T-REC-E.164. last checked 2026-10.</w:t>
      </w:r>
    </w:p>
  </w:body>
</w:document>
</file>