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Read the map before you add a box · Quiz</w:t>
      </w:r>
    </w:p>
    <w:p>
      <w:r>
        <w:t>A missing integration row means</w:t>
      </w:r>
    </w:p>
    <w:p>
      <w:r>
        <w:t>RedSky and the ITSP are</w:t>
      </w:r>
    </w:p>
    <w:p>
      <w:r>
        <w:t>Studio region and an Equinix edge are</w:t>
      </w:r>
    </w:p>
    <w:p>
      <w:r>
        <w:t>Two uses of Salesforce should be</w:t>
      </w:r>
    </w:p>
    <w:p>
      <w:r>
        <w:t>The filter on the glossary is there so you can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Certified Caller. vendor. https://www.five9.com/resources/five9_certified_caller.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