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be · Worked example</w:t>
      </w:r>
    </w:p>
    <w:p>
      <w:r>
        <w:t>Three sentences: what the lab is, what the citation is, where an outage goes.</w:t>
      </w:r>
    </w:p>
    <w:p>
      <w:r>
        <w:t>Independent study</w:t>
      </w:r>
    </w:p>
    <w:p>
      <w:r>
        <w:t>The vendor page</w:t>
      </w:r>
    </w:p>
    <w:p>
      <w:r>
        <w:t>Support</w:t>
      </w:r>
    </w:p>
    <w:p>
      <w:r>
        <w:t>You did not call the lab official.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