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Schedules can be built or bid · Worked example</w:t>
      </w:r>
    </w:p>
    <w:p>
      <w:r>
        <w:t>Say preference scheduling or bidding, and name one block the optimizer is told about.</w:t>
      </w:r>
    </w:p>
    <w:p>
      <w:r>
        <w:t>Method</w:t>
      </w:r>
    </w:p>
    <w:p>
      <w:r>
        <w:t>Lunch or break or meeting or coaching</w:t>
      </w:r>
    </w:p>
    <w:p>
      <w:r>
        <w:t>No invented minutes</w:t>
      </w:r>
    </w:p>
    <w:p>
      <w:r>
        <w:t>The choice is one of the two the page names.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</w:body>
</w:document>
</file>