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prebuilt CRM names are a list · Worked example</w:t>
      </w:r>
    </w:p>
    <w:p>
      <w:r>
        <w:t>Adapter list, or SDK.</w:t>
      </w:r>
    </w:p>
    <w:p>
      <w:r>
        <w:t>Salesforce</w:t>
      </w:r>
    </w:p>
    <w:p>
      <w:r>
        <w:t>An internal CRM</w:t>
      </w:r>
    </w:p>
    <w:p>
      <w:r>
        <w:t>Zendesk</w:t>
      </w:r>
    </w:p>
    <w:p>
      <w:r>
        <w:t>The internal CRM is the SDK case.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https://www.five9.com/platform/self-service-and-engagement/agent-desktop. last checked 2026-10.</w:t>
      </w:r>
    </w:p>
    <w:p>
      <w:r>
        <w:t>confirm. This chapter does not restate Salesforce package numbers. The technical-requirements PDF was not the page quoted here. last checked 2026-10.</w:t>
      </w:r>
    </w:p>
  </w:body>
</w:document>
</file>