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Salesforce and ServiceNow are names until the admin page opens · Quiz</w:t>
      </w:r>
    </w:p>
    <w:p>
      <w:r>
        <w:t>This chapter can say ServiceNow is</w:t>
      </w:r>
    </w:p>
    <w:p>
      <w:r>
        <w:t>Lightning CTI editions in this chapter are</w:t>
      </w:r>
    </w:p>
    <w:p>
      <w:r>
        <w:t>Click-to-dial is</w:t>
      </w:r>
    </w:p>
    <w:p>
      <w:r>
        <w:t>Campaign sync from the CRM is</w:t>
      </w:r>
    </w:p>
    <w:p>
      <w:r>
        <w:t>Repeating a feature from memory is</w:t>
      </w:r>
    </w:p>
    <w:p>
      <w:r>
        <w:t>Sources and go deeper</w:t>
      </w:r>
    </w:p>
    <w:p>
      <w:r>
        <w:t>APIs and SDKs. vendor. https://www.five9.com/platform/integrations-and-ecosystem/apis-and-sdks. last checked 2026-10.</w:t>
      </w:r>
    </w:p>
    <w:p>
      <w:r>
        <w:t>Agent Desktop. vendor. https://www.five9.com/platform/self-service-and-engagement/agent-desktop. last checked 2026-10.</w:t>
      </w:r>
    </w:p>
    <w:p>
      <w:r>
        <w:t>Workforce management. vendor. https://www.five9.com/platform/insights-and-analytics/workforce-management. last checked 2026-10.</w:t>
      </w:r>
    </w:p>
    <w:p>
      <w:r>
        <w:t>confirm. ServiceNow workspace names, Salesforce Lightning editions, screen pop, and click-to-dial did not return a body in this check. last checked 2026-10.</w:t>
      </w:r>
    </w:p>
  </w:body>
</w:document>
</file>