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SBC pairing checklist</w:t>
      </w:r>
    </w:p>
    <w:p>
      <w:r>
        <w:t>Verified domain on the SBC FQDN</w:t>
      </w:r>
    </w:p>
    <w:p>
      <w:r>
        <w:t>Certified software release</w:t>
      </w:r>
    </w:p>
    <w:p>
      <w:r>
        <w:t>TCP 5061 TLS</w:t>
      </w:r>
    </w:p>
    <w:p>
      <w:r>
        <w:t>OPTIONS reachability</w:t>
      </w:r>
    </w:p>
    <w:p>
      <w:r>
        <w:t>Voice route and policy assigned</w:t>
      </w:r>
    </w:p>
    <w:p>
      <w:r>
        <w:t>Sample numbers only: +1 425 555 0100</w:t>
      </w:r>
    </w:p>
    <w:p>
      <w:r>
        <w:t>Independent free learning-only student project. Not affiliated. Contact https://cyphermonkeylabs.com/#contact. Nothing sold. CypherMonkey Labs. © 2026 CypherMonkeyLabs.</w:t>
      </w:r>
    </w:p>
    <w:p>
      <w:r>
        <w:t>Sources and go deeper</w:t>
      </w:r>
    </w:p>
    <w:p>
      <w:r>
        <w:t>Plan Direct Routing — learn — https://learn.microsoft.com/en-us/microsoftteams/direct-routing-plan — last checked 2026-10</w:t>
      </w:r>
    </w:p>
    <w:p>
      <w:r>
        <w:t>Certified SBCs for Direct Routing — learn — https://learn.microsoft.com/en-us/microsoftteams/direct-routing-border-controllers — last checked 2026-10</w:t>
      </w:r>
    </w:p>
    <w:p>
      <w:r>
        <w:t>RFC 3261 — rfc — https://www.rfc-editor.org/rfc/rfc3261 — last checked 2026-10</w:t>
      </w:r>
    </w:p>
    <w:p>
      <w:r>
        <w:t>Session border controller — wikipedia — https://en.wikipedia.org/wiki/Session_border_controller — last checked 2026-10. Wikipedia fallback for background. Confirm the vendor page before you change a tenant</w:t>
      </w:r>
    </w:p>
    <w:p>
      <w:r>
        <w:t>Microsoft Teams blog index — community — https://techcommunity.microsoft.com/category/microsoftteams/blog/microsoftteamsblog — last checked 2026-10. Community index for the Microsoft Teams blog. This is the index, not a claim that a post discusses this room</w:t>
      </w:r>
    </w:p>
  </w:body>
</w:document>
</file>