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Pratyāhāra worksheet</w:t>
      </w:r>
    </w:p>
    <w:p>
      <w:r>
        <w:t>Start sound and line:</w:t>
      </w:r>
    </w:p>
    <w:p>
      <w:r>
        <w:t>Marker line:</w:t>
      </w:r>
    </w:p>
    <w:p>
      <w:r>
        <w:t>Sounds you computed:</w:t>
      </w:r>
    </w:p>
    <w:p>
      <w:r>
        <w:t>Check ac, ik, yaṇ, śar, ak, ec, hal=33, al=42 against the self-test.</w:t>
      </w:r>
    </w:p>
    <w:p>
      <w:r>
        <w:t>This worksheet does not ask you to translate.</w:t>
      </w:r>
    </w:p>
    <w:p>
      <w:r>
        <w:t>CypherMonkey Labs</w:t>
      </w:r>
    </w:p>
    <w:p>
      <w:r>
        <w:t>© 2026 CypherMonkeyLabs 🐒</w:t>
      </w:r>
    </w:p>
    <w:p>
      <w:r>
        <w:rPr>
          <w:sz w:val="22"/>
        </w:rPr>
        <w:t>Sūtra Nexus is an independent, free, learning-only student project. It respects every tradition, scholar, publisher, company and vendor. Trademarks, texts and sources belong to their owners, and nothing here is affiliated with or endorsed by them. If something should be removed or corrected, it will be handled promptly through the contact form. Nothing here is sold. I am happy to volunteer for any organization.</w:t>
      </w:r>
    </w:p>
    <w:p>
      <w:r>
        <w:t>Contact form: https://cyphermonkeylabs.com/#contact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Sūtra Nexus is an independent, free, learning-only student project. It respects every tradition, scholar, publisher, company and vendor. Trademarks, texts and sources belong to their owners, and nothing here is affiliated with or endorsed by them. If something should be removed or corrected, it will be handled promptly through the contact form. Nothing here is sold. I am happy to volunteer for any organization. Contact form: https://cyphermonkeylabs.com/#contact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