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AI agents and bots</w:t>
      </w:r>
    </w:p>
    <w:p>
      <w:r>
        <w:t xml:space="preserve">AI agents and bots Name the product. Scripted and autonomous agents are not the same object as Calling's auto attendant. Item What to remember Source Virtual Agent–Voice IVR with a CCAI connector. Dialogflow CX, ES, or bring-your-own. n6gaghu Handoff BYO must send AGENT_TRANSFER. developer.webex.com AI Assistant Control Hub add-on: summaries, wellness, Auto CSAT, transcription, Real-Time Assist. n9lk3t6 AI Agent Studio Taught in T8-R05 and T8-R03. Re-check the live what&amp;#x27;s-new page. T8-R05 WFO Agent Assist Schedule assistant noted on the agent what&amp;#x27;s-new page. Not the same SKU as Enterprise WFO. n3v7ldh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Vendor doc: help.webex.com article nvvv1zb — https://help.webex.com/article/nvvv1zb — last checked 2026-10</w:t>
      </w:r>
    </w:p>
    <w:p>
      <w:r>
        <w:t xml:space="preserve">Vendor doc: help.webex.com article s0qro1 — https://help.webex.com/article/s0qro1 — last checked 2026-10</w:t>
      </w:r>
    </w:p>
    <w:p>
      <w:r>
        <w:t xml:space="preserve">Vendor doc: help.webex.com article ncs9r37 — https://help.webex.com/article/ncs9r37 — last checked 2026-10</w:t>
      </w:r>
    </w:p>
    <w:p>
      <w:r>
        <w:t xml:space="preserve">Vendor doc: help.webex.com article ioqbvd — https://help.webex.com/article/ioqbvd — last checked 2026-10</w:t>
      </w:r>
    </w:p>
    <w:p>
      <w:r>
        <w:t xml:space="preserve">Vendor doc: help.webex.com article n6gaghu — https://help.webex.com/article/n6gaghu — last checked 2026-10</w:t>
      </w:r>
    </w:p>
    <w:p>
      <w:r>
        <w:t xml:space="preserve">Vendor doc: help.webex.com article py6u9h — https://help.webex.com/article/py6u9h — last checked 2026-10</w:t>
      </w:r>
    </w:p>
    <w:p>
      <w:r>
        <w:t xml:space="preserve">Vendor doc: help.webex.com article nhvl4hw — https://help.webex.com/article/nhvl4hw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tajemk — https://help.webex.com/article/tajemk — last checked 2026-10</w:t>
      </w:r>
    </w:p>
    <w:p>
      <w:r>
        <w:t xml:space="preserve">Vendor doc: help.webex.com article n1lsqvu — https://help.webex.com/article/n1lsqvu — last checked 2026-10</w:t>
      </w:r>
    </w:p>
    <w:p>
      <w:r>
        <w:t xml:space="preserve">Vendor doc: help.webex.com article n0l9q2z — https://help.webex.com/article/n0l9q2z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