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Contact center routing</w:t>
      </w:r>
    </w:p>
    <w:p>
      <w:r>
        <w:t xml:space="preserve">Contact center routing One page pulled from the Canon rooms named in the source column. Open the room before you quote a number in a design. This is not a copy of a Cisco document. Check What the room says Source What does an entry point represent for a phone call? The number the call arrives on. The flow tied to that entry point through a routing strategy handles it. [cite:1] T3-R03-entry-points-queues-routing.html What is a queue? Where the contact waits until an eligible agent is selected or picks it up. [cite:2] T3-R03-entry-points-queues-routing.html Which patterns can a non-skill team queue use? The routing article lists Longest Available for that queue type. The queue article says Longest Available is the default. [cite:2] [cite:3] T3-R03-entry-points-queues-routing.html Which patterns can a non-skill agent-assignment queue use? Longest Available, Circular, and Linear/Top-down. Circular is the default. There is no timed target expansion. [cite:2] [cite:3] T3-R03-entry-points-queues-routing.html When is Best Available a choice? Skill-based queues. It ranks agents who fully meet the requirements by proficiency score. [cite:2] [cite:3] T3-R03-entry-points-queues-routing.html How does a call distribution group expand? The contact searches the first group. If nobody matches, it parks for the configured duration, then the next group’s teams are added. A later free agent in an earlier group can still be chosen. [cite:2] T3-R03-entry-points-queues-routing.html What does Check Agent Availability change? An empty current group is skipped immediately, from the Queue Contact activity. [cite:2] T3-R03-entry-points-queues-routing.html Back to the lab · Cheat Codes</w:t>
      </w:r>
    </w:p>
    <w:p>
      <w:r>
        <w:t xml:space="preserve">Sources and go deeper</w:t>
      </w:r>
    </w:p>
    <w:p>
      <w:r>
        <w:t xml:space="preserve">Wikipedia: Webex (Wikipedia) — https://en.wikipedia.org/wiki/Webex — last checked 2026-10</w:t>
      </w:r>
    </w:p>
    <w:p>
      <w:r>
        <w:t xml:space="preserve">Vendor doc: Webex Help Center — https://help.webex.com/ — last checked 2026-10</w:t>
      </w:r>
    </w:p>
    <w:p>
      <w:r>
        <w:t xml:space="preserve">DevDocs: Webex developer documentation — https://developer.webex.com/ — last checked 2026-10</w:t>
      </w:r>
    </w:p>
    <w:p>
      <w:r>
        <w:t xml:space="preserve">DevDocs: Webex developer getting started — https://developer.webex.com/docs/getting-started — last checked 2026-10</w:t>
      </w:r>
    </w:p>
    <w:p>
      <w:r>
        <w:t xml:space="preserve">Community: Webex community — https://help.webex.com/community — last checked 2026-10</w:t>
      </w:r>
    </w:p>
    <w:p>
      <w:r>
        <w:t xml:space="preserve">SRND: Cisco Collaboration design zone — https://www.cisco.com/c/en/us/solutions/enterprise/design-zone-collaboration/index.html — last checked 2026-10</w:t>
      </w:r>
    </w:p>
    <w:p>
      <w:r>
        <w:t xml:space="preserve">RFC: RFC 3261 SIP: Session Initiation Protocol — https://www.rfc-editor.org/rfc/rfc3261 — last checked 2026-10</w:t>
      </w:r>
    </w:p>
    <w:p>
      <w:r>
        <w:t xml:space="preserve">Port table: IANA service name and port number registry — https://www.iana.org/assignments/service-names-port-numbers/service-names-port-numbers.xhtml — last checked 2026-10</w:t>
      </w:r>
    </w:p>
    <w:p>
      <w:r>
        <w:t xml:space="preserve">Port table: Port reference for Webex Calling — https://help.webex.com/article/b2exve — last checked 2026-10</w:t>
      </w:r>
    </w:p>
    <w:p>
      <w:r>
        <w:t xml:space="preserve">Wikipedia: Call centre (Wikipedia) — https://en.wikipedia.org/wiki/Call_centre — last checked 2026-10</w:t>
      </w:r>
    </w:p>
    <w:p>
      <w:r>
        <w:t xml:space="preserve">Wikipedia: Interactive voice response (Wikipedia) — https://en.wikipedia.org/wiki/Interactive_voice_response — last checked 2026-10</w:t>
      </w:r>
    </w:p>
    <w:p>
      <w:r>
        <w:t xml:space="preserve">Release notes: What's new for administrators in Webex Contact Center — https://help.webex.com/article/nv7abhz — last checked 2026-10</w:t>
      </w:r>
    </w:p>
    <w:p>
      <w:r>
        <w:t xml:space="preserve">Vendor doc: help.webex.com article utqcm7 — https://help.webex.com/article/utqcm7 — last checked 2026-10</w:t>
      </w:r>
    </w:p>
    <w:p>
      <w:r>
        <w:t xml:space="preserve">Vendor doc: help.webex.com article np2fdx — https://help.webex.com/article/np2fdx — last checked 2026-10</w:t>
      </w:r>
    </w:p>
    <w:p>
      <w:r>
        <w:t xml:space="preserve">Vendor doc: help.webex.com article ubg5qd — https://help.webex.com/article/ubg5qd — last checked 2026-10</w:t>
      </w:r>
    </w:p>
    <w:p>
      <w:r>
        <w:t xml:space="preserve">Vendor doc: help.webex.com article nfrs2adb — https://help.webex.com/article/nfrs2adb — last checked 2026-10</w:t>
      </w:r>
    </w:p>
    <w:p>
      <w:r>
        <w:t xml:space="preserve">Vendor doc: help.webex.com article nhovcy4 — https://help.webex.com/article/nhovcy4 — last checked 2026-10</w:t>
      </w:r>
    </w:p>
    <w:p>
      <w:r>
        <w:t xml:space="preserve">Vendor doc: help.webex.com article nbedetf — https://help.webex.com/article/nbedetf — last checked 2026-10</w:t>
      </w:r>
    </w:p>
    <w:p>
      <w:r>
        <w:t xml:space="preserve">Vendor doc: help.webex.com article ewuay1 — https://help.webex.com/article/ewuay1 — last checked 2026-10</w:t>
      </w:r>
    </w:p>
    <w:p>
      <w:r>
        <w:t xml:space="preserve">Vendor doc: help.webex.com article tajemk — https://help.webex.com/article/tajemk — last checked 2026-10</w:t>
      </w:r>
    </w:p>
    <w:p>
      <w:r>
        <w:t xml:space="preserve">Vendor doc: help.webex.com article s0qro1 — https://help.webex.com/article/s0qro1 — last checked 2026-10</w:t>
      </w:r>
    </w:p>
    <w:p>
      <w:r>
        <w:t xml:space="preserve">Vendor doc: help.webex.com article nvfbjts — https://help.webex.com/article/nvfbjts — last checked 2026-10</w:t>
      </w:r>
    </w:p>
    <w:p>
      <w:r>
        <w:t xml:space="preserve">Vendor doc: help.webex.com article t137o3 — https://help.webex.com/article/t137o3 — last checked 2026-10</w:t>
      </w:r>
    </w:p>
    <w:p>
      <w:r>
        <w:t xml:space="preserve">RFC: RFC 3263 Locating SIP Servers — https://www.rfc-editor.org/rfc/rfc3263 — last checked 2026-10</w:t>
      </w:r>
    </w:p>
    <w:p>
      <w:r>
        <w:t xml:space="preserve">RFC: RFC 3264 An Offer/Answer Model with SDP — https://www.rfc-editor.org/rfc/rfc3264 — last checked 2026-10</w:t>
      </w:r>
    </w:p>
    <w:p>
      <w:r>
        <w:t xml:space="preserve">Wikipedia: Session Initiation Protocol (Wikipedia) — https://en.wikipedia.org/wiki/Session_Initiation_Protocol — last checked 2026-10</w:t>
      </w:r>
    </w:p>
    <w:p>
      <w:r>
        <w:t xml:space="preserve">RFC: RFC 3550 RTP — https://www.rfc-editor.org/rfc/rfc3550 — last checked 2026-10</w:t>
      </w:r>
    </w:p>
    <w:p>
      <w:r>
        <w:t xml:space="preserve">RFC: RFC 3711 SRTP — https://www.rfc-editor.org/rfc/rfc3711 — last checked 2026-10</w:t>
      </w:r>
    </w:p>
    <w:p>
      <w:r>
        <w:t xml:space="preserve">RFC: RFC 4566 SDP — https://www.rfc-editor.org/rfc/rfc4566 — last checked 2026-10</w:t>
      </w:r>
    </w:p>
    <w:p>
      <w:r>
        <w:t xml:space="preserve">RFC: RFC 4733 RTP payload for DTMF — https://www.rfc-editor.org/rfc/rfc4733 — last checked 2026-10</w:t>
      </w:r>
    </w:p>
    <w:p>
      <w:r>
        <w:t xml:space="preserve">Wikipedia: Real-time Transport Protocol (Wikipedia) — https://en.wikipedia.org/wiki/Real-time_Transport_Protocol — last checked 2026-10</w:t>
      </w:r>
    </w:p>
    <w:p>
      <w:r>
        <w:t xml:space="preserve">Release notes: What's new in Webex Calling — https://help.webex.com/article/278bz2 — last checked 2026-10</w:t>
      </w:r>
    </w:p>
    <w:p>
      <w:r>
        <w:t xml:space="preserve">Vendor doc: help.webex.com article o6rfjeb — https://help.webex.com/article/o6rfjeb — last checked 2026-10</w:t>
      </w:r>
    </w:p>
    <w:p>
      <w:r>
        <w:t xml:space="preserve">Vendor doc: help.webex.com article upg0eu — https://help.webex.com/article/upg0eu — last checked 2026-10</w:t>
      </w:r>
    </w:p>
    <w:p>
      <w:r>
        <w:t xml:space="preserve">Independent, free, learning-only student project. Not affiliated with or endorsed by any vendor.</w:t>
      </w:r>
    </w:p>
    <w:p>
      <w:r>
        <w:t xml:space="preserve">Trademarks belong to their owners.</w:t>
      </w:r>
    </w:p>
    <w:p>
      <w:r>
        <w:t xml:space="preserve">Concerns: https://cyphermonkeylabs.com/#contact</w:t>
      </w:r>
    </w:p>
    <w:p>
      <w:r>
        <w:t xml:space="preserve">CypherMonkey Labs</w:t>
      </w:r>
    </w:p>
    <w:p>
      <w:r>
        <w:t xml:space="preserve">© 2026 CypherMonkeyLabs</w:t>
      </w:r>
    </w:p>
    <w:p>
      <w:r>
        <w:t xml:space="preserve">https://cyphermonkeylabs.com</w:t>
      </w:r>
    </w:p>
    <w:p>
      <w:r>
        <w:t xml:space="preserve">https://github.com/CypherMonkeyLabs</w:t>
      </w:r>
    </w:p>
    <w:p>
      <w:r>
        <w:t xml:space="preserve">https://linktr.ee/cyphermonkey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sz w:val="22"/>
        <w:szCs w:val="22"/>
      </w:rPr>
    </w:r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